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349A8" w14:textId="56AA41DA" w:rsidR="005B66F8" w:rsidRDefault="007529FC">
      <w:pPr>
        <w:pStyle w:val="Title"/>
        <w:jc w:val="right"/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D509E5">
        <w:t>Sweet Karoline's Cakes</w:t>
      </w:r>
      <w:r>
        <w:fldChar w:fldCharType="end"/>
      </w:r>
    </w:p>
    <w:p w14:paraId="082D7758" w14:textId="44005221" w:rsidR="005B66F8" w:rsidRDefault="007529FC">
      <w:pPr>
        <w:pStyle w:val="Title"/>
        <w:jc w:val="right"/>
      </w:pPr>
      <w:r>
        <w:fldChar w:fldCharType="begin"/>
      </w:r>
      <w:r>
        <w:instrText xml:space="preserve">title  \* Mergeformat </w:instrText>
      </w:r>
      <w:r>
        <w:fldChar w:fldCharType="separate"/>
      </w:r>
      <w:r w:rsidR="00016FC4">
        <w:t>Use Case Specification: Input Inventory</w:t>
      </w:r>
      <w:r>
        <w:fldChar w:fldCharType="end"/>
      </w:r>
    </w:p>
    <w:p w14:paraId="53481F1E" w14:textId="77777777" w:rsidR="005B66F8" w:rsidRDefault="005B66F8">
      <w:pPr>
        <w:pStyle w:val="Title"/>
        <w:jc w:val="right"/>
      </w:pPr>
    </w:p>
    <w:p w14:paraId="1C9036B4" w14:textId="0CC79C8B" w:rsidR="005B66F8" w:rsidRDefault="00AE19B8" w:rsidP="00C065AA">
      <w:pPr>
        <w:pStyle w:val="Title"/>
        <w:jc w:val="right"/>
        <w:rPr>
          <w:sz w:val="28"/>
        </w:rPr>
      </w:pPr>
      <w:r>
        <w:rPr>
          <w:sz w:val="28"/>
        </w:rPr>
        <w:t>Version &lt;1.0&gt;</w:t>
      </w:r>
    </w:p>
    <w:p w14:paraId="60CD2968" w14:textId="77777777" w:rsidR="00C065AA" w:rsidRPr="00C065AA" w:rsidRDefault="00C065AA" w:rsidP="00C065AA"/>
    <w:p w14:paraId="638F62C4" w14:textId="77777777" w:rsidR="005B66F8" w:rsidRDefault="005B66F8">
      <w:pPr>
        <w:pStyle w:val="BodyText"/>
      </w:pPr>
    </w:p>
    <w:p w14:paraId="0ECCEF12" w14:textId="77777777" w:rsidR="005B66F8" w:rsidRDefault="005B66F8">
      <w:pPr>
        <w:pStyle w:val="BodyText"/>
      </w:pPr>
    </w:p>
    <w:p w14:paraId="66FC2E4C" w14:textId="77777777" w:rsidR="005B66F8" w:rsidRDefault="005B66F8">
      <w:pPr>
        <w:sectPr w:rsidR="005B66F8">
          <w:headerReference w:type="default" r:id="rId7"/>
          <w:endnotePr>
            <w:numFmt w:val="decimal"/>
          </w:endnotePr>
          <w:pgSz w:w="12240" w:h="15840"/>
          <w:pgMar w:top="1440" w:right="1440" w:bottom="1440" w:left="1440" w:header="720" w:footer="720" w:gutter="0"/>
          <w:cols w:space="720"/>
          <w:vAlign w:val="center"/>
        </w:sectPr>
      </w:pPr>
    </w:p>
    <w:p w14:paraId="7389129E" w14:textId="77777777" w:rsidR="005B66F8" w:rsidRDefault="00AE19B8">
      <w:pPr>
        <w:pStyle w:val="Title"/>
      </w:pPr>
      <w:r>
        <w:lastRenderedPageBreak/>
        <w:t>Revision History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152"/>
        <w:gridCol w:w="3744"/>
        <w:gridCol w:w="2304"/>
      </w:tblGrid>
      <w:tr w:rsidR="005B66F8" w14:paraId="2C238DFF" w14:textId="77777777">
        <w:tc>
          <w:tcPr>
            <w:tcW w:w="2304" w:type="dxa"/>
          </w:tcPr>
          <w:p w14:paraId="6C9C1EA6" w14:textId="77777777" w:rsidR="005B66F8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152" w:type="dxa"/>
          </w:tcPr>
          <w:p w14:paraId="3C50ABD5" w14:textId="77777777" w:rsidR="005B66F8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3744" w:type="dxa"/>
          </w:tcPr>
          <w:p w14:paraId="7DDCE903" w14:textId="77777777" w:rsidR="005B66F8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2304" w:type="dxa"/>
          </w:tcPr>
          <w:p w14:paraId="1EE401BE" w14:textId="77777777" w:rsidR="005B66F8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Author</w:t>
            </w:r>
          </w:p>
        </w:tc>
      </w:tr>
      <w:tr w:rsidR="005B66F8" w14:paraId="2E7A58C8" w14:textId="77777777">
        <w:tc>
          <w:tcPr>
            <w:tcW w:w="2304" w:type="dxa"/>
          </w:tcPr>
          <w:p w14:paraId="6B0B3D69" w14:textId="70E13CC7" w:rsidR="005B66F8" w:rsidRDefault="00FC64CD">
            <w:pPr>
              <w:pStyle w:val="Tabletext"/>
            </w:pPr>
            <w:r>
              <w:t>14</w:t>
            </w:r>
            <w:r w:rsidR="00AE19B8">
              <w:t>/</w:t>
            </w:r>
            <w:r>
              <w:t>Oct</w:t>
            </w:r>
            <w:r w:rsidR="00AE19B8">
              <w:t>/</w:t>
            </w:r>
            <w:r>
              <w:t>2018</w:t>
            </w:r>
          </w:p>
        </w:tc>
        <w:tc>
          <w:tcPr>
            <w:tcW w:w="1152" w:type="dxa"/>
          </w:tcPr>
          <w:p w14:paraId="293FD3D1" w14:textId="3DC1DDF9" w:rsidR="005B66F8" w:rsidRDefault="00FC64CD">
            <w:pPr>
              <w:pStyle w:val="Tabletext"/>
            </w:pPr>
            <w:r>
              <w:t>1.0</w:t>
            </w:r>
          </w:p>
        </w:tc>
        <w:tc>
          <w:tcPr>
            <w:tcW w:w="3744" w:type="dxa"/>
          </w:tcPr>
          <w:p w14:paraId="10ADB758" w14:textId="52FEA822" w:rsidR="005B66F8" w:rsidRDefault="00864364">
            <w:pPr>
              <w:pStyle w:val="Tabletext"/>
            </w:pPr>
            <w:r>
              <w:t>Input use case details</w:t>
            </w:r>
          </w:p>
        </w:tc>
        <w:tc>
          <w:tcPr>
            <w:tcW w:w="2304" w:type="dxa"/>
          </w:tcPr>
          <w:p w14:paraId="735F6A35" w14:textId="7768986B" w:rsidR="005B66F8" w:rsidRDefault="00FC64CD">
            <w:pPr>
              <w:pStyle w:val="Tabletext"/>
            </w:pPr>
            <w:r>
              <w:t>Jayna Winchester</w:t>
            </w:r>
          </w:p>
        </w:tc>
      </w:tr>
      <w:tr w:rsidR="005B66F8" w14:paraId="587490FF" w14:textId="77777777">
        <w:tc>
          <w:tcPr>
            <w:tcW w:w="2304" w:type="dxa"/>
          </w:tcPr>
          <w:p w14:paraId="26ACCF4B" w14:textId="77777777" w:rsidR="005B66F8" w:rsidRDefault="005B66F8">
            <w:pPr>
              <w:pStyle w:val="Tabletext"/>
            </w:pPr>
          </w:p>
        </w:tc>
        <w:tc>
          <w:tcPr>
            <w:tcW w:w="1152" w:type="dxa"/>
          </w:tcPr>
          <w:p w14:paraId="4E993388" w14:textId="77777777" w:rsidR="005B66F8" w:rsidRDefault="005B66F8">
            <w:pPr>
              <w:pStyle w:val="Tabletext"/>
            </w:pPr>
          </w:p>
        </w:tc>
        <w:tc>
          <w:tcPr>
            <w:tcW w:w="3744" w:type="dxa"/>
          </w:tcPr>
          <w:p w14:paraId="665AC697" w14:textId="77777777" w:rsidR="005B66F8" w:rsidRDefault="005B66F8">
            <w:pPr>
              <w:pStyle w:val="Tabletext"/>
            </w:pPr>
          </w:p>
        </w:tc>
        <w:tc>
          <w:tcPr>
            <w:tcW w:w="2304" w:type="dxa"/>
          </w:tcPr>
          <w:p w14:paraId="4381750F" w14:textId="77777777" w:rsidR="005B66F8" w:rsidRDefault="005B66F8">
            <w:pPr>
              <w:pStyle w:val="Tabletext"/>
            </w:pPr>
          </w:p>
        </w:tc>
      </w:tr>
      <w:tr w:rsidR="005B66F8" w14:paraId="7960BB1C" w14:textId="77777777">
        <w:tc>
          <w:tcPr>
            <w:tcW w:w="2304" w:type="dxa"/>
          </w:tcPr>
          <w:p w14:paraId="0AEB6A98" w14:textId="77777777" w:rsidR="005B66F8" w:rsidRDefault="005B66F8">
            <w:pPr>
              <w:pStyle w:val="Tabletext"/>
            </w:pPr>
          </w:p>
        </w:tc>
        <w:tc>
          <w:tcPr>
            <w:tcW w:w="1152" w:type="dxa"/>
          </w:tcPr>
          <w:p w14:paraId="0465088A" w14:textId="77777777" w:rsidR="005B66F8" w:rsidRDefault="005B66F8">
            <w:pPr>
              <w:pStyle w:val="Tabletext"/>
            </w:pPr>
          </w:p>
        </w:tc>
        <w:tc>
          <w:tcPr>
            <w:tcW w:w="3744" w:type="dxa"/>
          </w:tcPr>
          <w:p w14:paraId="330535E7" w14:textId="77777777" w:rsidR="005B66F8" w:rsidRDefault="005B66F8">
            <w:pPr>
              <w:pStyle w:val="Tabletext"/>
            </w:pPr>
          </w:p>
        </w:tc>
        <w:tc>
          <w:tcPr>
            <w:tcW w:w="2304" w:type="dxa"/>
          </w:tcPr>
          <w:p w14:paraId="69F1B95B" w14:textId="77777777" w:rsidR="005B66F8" w:rsidRDefault="005B66F8">
            <w:pPr>
              <w:pStyle w:val="Tabletext"/>
            </w:pPr>
          </w:p>
        </w:tc>
      </w:tr>
      <w:tr w:rsidR="005B66F8" w14:paraId="5B4804A1" w14:textId="77777777">
        <w:tc>
          <w:tcPr>
            <w:tcW w:w="2304" w:type="dxa"/>
          </w:tcPr>
          <w:p w14:paraId="0EF72653" w14:textId="77777777" w:rsidR="005B66F8" w:rsidRDefault="005B66F8">
            <w:pPr>
              <w:pStyle w:val="Tabletext"/>
            </w:pPr>
          </w:p>
        </w:tc>
        <w:tc>
          <w:tcPr>
            <w:tcW w:w="1152" w:type="dxa"/>
          </w:tcPr>
          <w:p w14:paraId="3A85E916" w14:textId="77777777" w:rsidR="005B66F8" w:rsidRDefault="005B66F8">
            <w:pPr>
              <w:pStyle w:val="Tabletext"/>
            </w:pPr>
          </w:p>
        </w:tc>
        <w:tc>
          <w:tcPr>
            <w:tcW w:w="3744" w:type="dxa"/>
          </w:tcPr>
          <w:p w14:paraId="3E4BCDE7" w14:textId="77777777" w:rsidR="005B66F8" w:rsidRDefault="005B66F8">
            <w:pPr>
              <w:pStyle w:val="Tabletext"/>
            </w:pPr>
          </w:p>
        </w:tc>
        <w:tc>
          <w:tcPr>
            <w:tcW w:w="2304" w:type="dxa"/>
          </w:tcPr>
          <w:p w14:paraId="7D26F9BF" w14:textId="77777777" w:rsidR="005B66F8" w:rsidRDefault="005B66F8">
            <w:pPr>
              <w:pStyle w:val="Tabletext"/>
            </w:pPr>
          </w:p>
        </w:tc>
      </w:tr>
    </w:tbl>
    <w:p w14:paraId="74E67238" w14:textId="77777777" w:rsidR="005B66F8" w:rsidRDefault="005B66F8"/>
    <w:p w14:paraId="47B8D776" w14:textId="77777777" w:rsidR="005B66F8" w:rsidRDefault="00AE19B8">
      <w:pPr>
        <w:pStyle w:val="Title"/>
      </w:pPr>
      <w:r>
        <w:br w:type="page"/>
      </w:r>
      <w:r>
        <w:lastRenderedPageBreak/>
        <w:t>Table of Contents</w:t>
      </w:r>
    </w:p>
    <w:p w14:paraId="72CD6491" w14:textId="66BF38B6" w:rsidR="009002CB" w:rsidRDefault="00AE19B8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</w:instrText>
      </w:r>
      <w:r>
        <w:fldChar w:fldCharType="separate"/>
      </w:r>
      <w:r w:rsidR="009002CB">
        <w:rPr>
          <w:noProof/>
        </w:rPr>
        <w:t>1.</w:t>
      </w:r>
      <w:r w:rsidR="009002CB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9002CB">
        <w:rPr>
          <w:noProof/>
        </w:rPr>
        <w:t>Use-Case Name</w:t>
      </w:r>
      <w:r w:rsidR="009002CB">
        <w:rPr>
          <w:noProof/>
        </w:rPr>
        <w:tab/>
      </w:r>
      <w:r w:rsidR="009002CB">
        <w:rPr>
          <w:noProof/>
        </w:rPr>
        <w:fldChar w:fldCharType="begin"/>
      </w:r>
      <w:r w:rsidR="009002CB">
        <w:rPr>
          <w:noProof/>
        </w:rPr>
        <w:instrText xml:space="preserve"> PAGEREF _Toc527491628 \h </w:instrText>
      </w:r>
      <w:r w:rsidR="009002CB">
        <w:rPr>
          <w:noProof/>
        </w:rPr>
      </w:r>
      <w:r w:rsidR="009002CB">
        <w:rPr>
          <w:noProof/>
        </w:rPr>
        <w:fldChar w:fldCharType="separate"/>
      </w:r>
      <w:r w:rsidR="009002CB">
        <w:rPr>
          <w:noProof/>
        </w:rPr>
        <w:t>4</w:t>
      </w:r>
      <w:r w:rsidR="009002CB">
        <w:rPr>
          <w:noProof/>
        </w:rPr>
        <w:fldChar w:fldCharType="end"/>
      </w:r>
    </w:p>
    <w:p w14:paraId="4C97F7CA" w14:textId="5826E482" w:rsidR="009002CB" w:rsidRDefault="009002C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Brief Description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_Toc527491629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D09EB4D" w14:textId="7235BB24" w:rsidR="009002CB" w:rsidRDefault="009002CB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Flow of Events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_Toc527491630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094F0E6" w14:textId="4A6692D3" w:rsidR="009002CB" w:rsidRDefault="009002C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Basic Flow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_Toc527491631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CEA47D9" w14:textId="13B96296" w:rsidR="009002CB" w:rsidRDefault="009002C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Alternative Flows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_Toc527491632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2D334AF" w14:textId="7D881773" w:rsidR="009002CB" w:rsidRDefault="009002CB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Special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_Toc527491633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B9915B0" w14:textId="4AC35E12" w:rsidR="009002CB" w:rsidRDefault="009002C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Data Back-up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_Toc527491634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AE1BB02" w14:textId="1A8FCF43" w:rsidR="009002CB" w:rsidRDefault="009002C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Accessible Online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_Toc527491635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D00CCD" w14:textId="7C1FFD07" w:rsidR="009002CB" w:rsidRDefault="009002C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Availability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_Toc527491636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887DC7B" w14:textId="3E2738F6" w:rsidR="009002CB" w:rsidRDefault="009002CB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Pre-conditions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_Toc527491637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F222383" w14:textId="6CE8C039" w:rsidR="009002CB" w:rsidRDefault="009002C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Internet Access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_Toc527491638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BB947B5" w14:textId="5552E299" w:rsidR="009002CB" w:rsidRDefault="009002C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Account Access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_Toc527491639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E00D2E8" w14:textId="37C1F9E3" w:rsidR="009002CB" w:rsidRDefault="009002C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Account Created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_Toc527491640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0A7D457" w14:textId="27B1B62A" w:rsidR="009002CB" w:rsidRDefault="009002CB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Post-conditions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_Toc527491641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189E114" w14:textId="660F6AB0" w:rsidR="009002CB" w:rsidRDefault="009002C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Inventory Items are Created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_Toc527491642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18C7D15" w14:textId="25D59EEA" w:rsidR="009002CB" w:rsidRDefault="009002CB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Extension Points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_Toc527491643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5A746AE" w14:textId="220D5E19" w:rsidR="009002CB" w:rsidRDefault="009002C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Update Inventory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_Toc527491644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EBB86D0" w14:textId="0D5436F7" w:rsidR="005B66F8" w:rsidRDefault="00AE19B8">
      <w:pPr>
        <w:pStyle w:val="Title"/>
      </w:pPr>
      <w:r>
        <w:rPr>
          <w:rFonts w:ascii="Times New Roman" w:hAnsi="Times New Roman"/>
          <w:sz w:val="20"/>
        </w:rPr>
        <w:fldChar w:fldCharType="end"/>
      </w:r>
      <w:r>
        <w:br w:type="page"/>
      </w:r>
      <w:r w:rsidR="007529FC">
        <w:lastRenderedPageBreak/>
        <w:fldChar w:fldCharType="begin"/>
      </w:r>
      <w:r w:rsidR="007529FC">
        <w:instrText xml:space="preserve">title  \* Mergeformat </w:instrText>
      </w:r>
      <w:r w:rsidR="007529FC">
        <w:fldChar w:fldCharType="separate"/>
      </w:r>
      <w:r w:rsidR="00016FC4">
        <w:t>Use Case Specification: Input Inventory</w:t>
      </w:r>
      <w:r w:rsidR="007529FC">
        <w:fldChar w:fldCharType="end"/>
      </w:r>
      <w:bookmarkStart w:id="0" w:name="_Toc423410237"/>
      <w:bookmarkStart w:id="1" w:name="_Toc425054503"/>
      <w:r>
        <w:t xml:space="preserve"> </w:t>
      </w:r>
      <w:bookmarkEnd w:id="0"/>
      <w:bookmarkEnd w:id="1"/>
    </w:p>
    <w:p w14:paraId="6B2F985A" w14:textId="77777777" w:rsidR="005B66F8" w:rsidRDefault="005B66F8" w:rsidP="001226AF">
      <w:pPr>
        <w:pStyle w:val="InfoBlue"/>
        <w:ind w:left="0"/>
      </w:pPr>
    </w:p>
    <w:p w14:paraId="3D8EFB49" w14:textId="41625CF4" w:rsidR="005B66F8" w:rsidRDefault="00AE19B8" w:rsidP="00FC64CD">
      <w:pPr>
        <w:pStyle w:val="Heading1"/>
      </w:pPr>
      <w:bookmarkStart w:id="2" w:name="_Toc527491628"/>
      <w:bookmarkStart w:id="3" w:name="_Toc423410238"/>
      <w:bookmarkStart w:id="4" w:name="_Toc425054504"/>
      <w:r>
        <w:t>Use-Case Nam</w:t>
      </w:r>
      <w:r w:rsidR="00FC64CD">
        <w:t>e</w:t>
      </w:r>
      <w:bookmarkEnd w:id="2"/>
      <w:r>
        <w:t xml:space="preserve"> </w:t>
      </w:r>
    </w:p>
    <w:p w14:paraId="7594C4DE" w14:textId="4C47FF9B" w:rsidR="00FC64CD" w:rsidRDefault="00FC64CD" w:rsidP="00FC64CD">
      <w:pPr>
        <w:ind w:left="720"/>
      </w:pPr>
      <w:r>
        <w:t>ID: 2</w:t>
      </w:r>
      <w:r w:rsidR="00016FC4">
        <w:t>1</w:t>
      </w:r>
      <w:r>
        <w:t xml:space="preserve"> | </w:t>
      </w:r>
      <w:r w:rsidR="00016FC4">
        <w:t>Input</w:t>
      </w:r>
      <w:r>
        <w:t xml:space="preserve"> Inventory</w:t>
      </w:r>
    </w:p>
    <w:p w14:paraId="455DE4E2" w14:textId="77777777" w:rsidR="006E3429" w:rsidRPr="00FC64CD" w:rsidRDefault="006E3429" w:rsidP="00FC64CD">
      <w:pPr>
        <w:ind w:left="720"/>
      </w:pPr>
    </w:p>
    <w:p w14:paraId="314AEC79" w14:textId="3A845031" w:rsidR="005B66F8" w:rsidRDefault="00AE19B8">
      <w:pPr>
        <w:pStyle w:val="Heading2"/>
      </w:pPr>
      <w:bookmarkStart w:id="5" w:name="_Toc527491629"/>
      <w:r>
        <w:t>Brief Description</w:t>
      </w:r>
      <w:bookmarkEnd w:id="3"/>
      <w:bookmarkEnd w:id="4"/>
      <w:bookmarkEnd w:id="5"/>
    </w:p>
    <w:p w14:paraId="629B69C6" w14:textId="409BDC21" w:rsidR="006E3429" w:rsidRPr="002C502E" w:rsidRDefault="002C502E" w:rsidP="002C502E">
      <w:pPr>
        <w:pStyle w:val="NormalWeb"/>
        <w:spacing w:before="0" w:beforeAutospacing="0" w:after="120" w:afterAutospacing="0"/>
        <w:ind w:left="720"/>
        <w:rPr>
          <w:sz w:val="20"/>
          <w:szCs w:val="20"/>
        </w:rPr>
      </w:pPr>
      <w:r>
        <w:rPr>
          <w:sz w:val="20"/>
          <w:szCs w:val="20"/>
        </w:rPr>
        <w:t>This use case describes how the business owner inputs inventory item details into the system. This will allow the business to keep track of inventory in the business.</w:t>
      </w:r>
    </w:p>
    <w:p w14:paraId="24201CEB" w14:textId="77777777" w:rsidR="005B66F8" w:rsidRDefault="00AE19B8">
      <w:pPr>
        <w:pStyle w:val="Heading1"/>
        <w:widowControl/>
      </w:pPr>
      <w:bookmarkStart w:id="6" w:name="_Toc423410239"/>
      <w:bookmarkStart w:id="7" w:name="_Toc425054505"/>
      <w:bookmarkStart w:id="8" w:name="_Toc527491630"/>
      <w:r>
        <w:t>Flow of Events</w:t>
      </w:r>
      <w:bookmarkEnd w:id="6"/>
      <w:bookmarkEnd w:id="7"/>
      <w:bookmarkEnd w:id="8"/>
    </w:p>
    <w:p w14:paraId="7F021785" w14:textId="5FDC2CCE" w:rsidR="005B66F8" w:rsidRDefault="00AE19B8">
      <w:pPr>
        <w:pStyle w:val="Heading2"/>
        <w:widowControl/>
      </w:pPr>
      <w:bookmarkStart w:id="9" w:name="_Toc423410240"/>
      <w:bookmarkStart w:id="10" w:name="_Toc425054506"/>
      <w:bookmarkStart w:id="11" w:name="_Toc527491631"/>
      <w:r>
        <w:t>Basic Flow</w:t>
      </w:r>
      <w:bookmarkEnd w:id="9"/>
      <w:bookmarkEnd w:id="10"/>
      <w:bookmarkEnd w:id="11"/>
      <w:r>
        <w:t xml:space="preserve"> </w:t>
      </w:r>
    </w:p>
    <w:p w14:paraId="62595AE3" w14:textId="77777777" w:rsidR="002C502E" w:rsidRPr="002C502E" w:rsidRDefault="002C502E" w:rsidP="002C502E">
      <w:pPr>
        <w:widowControl/>
        <w:numPr>
          <w:ilvl w:val="1"/>
          <w:numId w:val="25"/>
        </w:numPr>
        <w:spacing w:line="240" w:lineRule="auto"/>
        <w:textAlignment w:val="center"/>
      </w:pPr>
      <w:bookmarkStart w:id="12" w:name="_Toc423410241"/>
      <w:bookmarkStart w:id="13" w:name="_Toc425054507"/>
      <w:r w:rsidRPr="002C502E">
        <w:t>The business user enters item name.</w:t>
      </w:r>
    </w:p>
    <w:p w14:paraId="1900AFED" w14:textId="77777777" w:rsidR="002C502E" w:rsidRDefault="002C502E" w:rsidP="002C502E">
      <w:pPr>
        <w:widowControl/>
        <w:numPr>
          <w:ilvl w:val="1"/>
          <w:numId w:val="25"/>
        </w:numPr>
        <w:spacing w:line="240" w:lineRule="auto"/>
        <w:textAlignment w:val="center"/>
      </w:pPr>
      <w:r w:rsidRPr="002C502E">
        <w:t>The business user enters item code.</w:t>
      </w:r>
    </w:p>
    <w:p w14:paraId="4A69DB6F" w14:textId="77777777" w:rsidR="002C502E" w:rsidRPr="002C502E" w:rsidRDefault="002C502E" w:rsidP="002C502E">
      <w:pPr>
        <w:widowControl/>
        <w:numPr>
          <w:ilvl w:val="1"/>
          <w:numId w:val="25"/>
        </w:numPr>
        <w:spacing w:line="240" w:lineRule="auto"/>
        <w:textAlignment w:val="center"/>
      </w:pPr>
      <w:r>
        <w:t>The business user enters item category.</w:t>
      </w:r>
    </w:p>
    <w:p w14:paraId="5A13FDF9" w14:textId="77777777" w:rsidR="002C502E" w:rsidRPr="002C502E" w:rsidRDefault="002C502E" w:rsidP="002C502E">
      <w:pPr>
        <w:widowControl/>
        <w:numPr>
          <w:ilvl w:val="1"/>
          <w:numId w:val="25"/>
        </w:numPr>
        <w:spacing w:line="240" w:lineRule="auto"/>
        <w:textAlignment w:val="center"/>
      </w:pPr>
      <w:r w:rsidRPr="002C502E">
        <w:t>The business user enters the item quantity.</w:t>
      </w:r>
    </w:p>
    <w:p w14:paraId="4C0332B1" w14:textId="77777777" w:rsidR="002C502E" w:rsidRPr="002C502E" w:rsidRDefault="002C502E" w:rsidP="002C502E">
      <w:pPr>
        <w:widowControl/>
        <w:numPr>
          <w:ilvl w:val="1"/>
          <w:numId w:val="25"/>
        </w:numPr>
        <w:spacing w:line="240" w:lineRule="auto"/>
        <w:textAlignment w:val="center"/>
      </w:pPr>
      <w:bookmarkStart w:id="14" w:name="_GoBack"/>
      <w:r w:rsidRPr="002C502E">
        <w:t>The business user enters the item price.</w:t>
      </w:r>
    </w:p>
    <w:bookmarkEnd w:id="14"/>
    <w:p w14:paraId="28711FBC" w14:textId="77777777" w:rsidR="002C502E" w:rsidRPr="002C502E" w:rsidRDefault="002C502E" w:rsidP="002C502E">
      <w:pPr>
        <w:widowControl/>
        <w:numPr>
          <w:ilvl w:val="1"/>
          <w:numId w:val="25"/>
        </w:numPr>
        <w:spacing w:line="240" w:lineRule="auto"/>
        <w:textAlignment w:val="center"/>
      </w:pPr>
      <w:r w:rsidRPr="002C502E">
        <w:t>The business user submits item.</w:t>
      </w:r>
    </w:p>
    <w:p w14:paraId="2A752243" w14:textId="77777777" w:rsidR="005B66F8" w:rsidRDefault="00AE19B8">
      <w:pPr>
        <w:pStyle w:val="Heading2"/>
        <w:widowControl/>
      </w:pPr>
      <w:bookmarkStart w:id="15" w:name="_Toc527491632"/>
      <w:r>
        <w:t>Alternative Flows</w:t>
      </w:r>
      <w:bookmarkEnd w:id="12"/>
      <w:bookmarkEnd w:id="13"/>
      <w:bookmarkEnd w:id="15"/>
    </w:p>
    <w:p w14:paraId="7FF4BF4F" w14:textId="226A43E5" w:rsidR="006E3429" w:rsidRDefault="002C502E" w:rsidP="009002CB">
      <w:pPr>
        <w:ind w:left="720"/>
      </w:pPr>
      <w:r>
        <w:t>No Alternative Flows</w:t>
      </w:r>
    </w:p>
    <w:p w14:paraId="61BB5C91" w14:textId="77777777" w:rsidR="009002CB" w:rsidRDefault="009002CB" w:rsidP="009002CB">
      <w:pPr>
        <w:ind w:left="720"/>
      </w:pPr>
    </w:p>
    <w:p w14:paraId="5C03358A" w14:textId="77777777" w:rsidR="005B66F8" w:rsidRDefault="00AE19B8">
      <w:pPr>
        <w:pStyle w:val="Heading1"/>
      </w:pPr>
      <w:bookmarkStart w:id="16" w:name="_Toc423410251"/>
      <w:bookmarkStart w:id="17" w:name="_Toc425054510"/>
      <w:bookmarkStart w:id="18" w:name="_Toc527491633"/>
      <w:r>
        <w:t>Special Requirements</w:t>
      </w:r>
      <w:bookmarkEnd w:id="16"/>
      <w:bookmarkEnd w:id="17"/>
      <w:bookmarkEnd w:id="18"/>
    </w:p>
    <w:p w14:paraId="178B9015" w14:textId="624DEC60" w:rsidR="005B66F8" w:rsidRDefault="00A91BC7">
      <w:pPr>
        <w:pStyle w:val="Heading2"/>
        <w:widowControl/>
      </w:pPr>
      <w:bookmarkStart w:id="19" w:name="_Toc527491634"/>
      <w:r>
        <w:t>Data Back-up</w:t>
      </w:r>
      <w:bookmarkEnd w:id="19"/>
    </w:p>
    <w:p w14:paraId="62720B4B" w14:textId="1346DFC3" w:rsidR="00A91BC7" w:rsidRDefault="00A91BC7" w:rsidP="00A91BC7">
      <w:pPr>
        <w:ind w:left="720"/>
      </w:pPr>
      <w:r>
        <w:t xml:space="preserve">The data in the database </w:t>
      </w:r>
      <w:r w:rsidR="00BF3EA3">
        <w:t>is</w:t>
      </w:r>
      <w:r>
        <w:t xml:space="preserve"> backed-up weekly.</w:t>
      </w:r>
    </w:p>
    <w:p w14:paraId="3C81AC8A" w14:textId="14447334" w:rsidR="00A91BC7" w:rsidRDefault="002C502E" w:rsidP="00A91BC7">
      <w:pPr>
        <w:pStyle w:val="Heading2"/>
      </w:pPr>
      <w:bookmarkStart w:id="20" w:name="_Toc527491635"/>
      <w:r>
        <w:t>Accessible Online</w:t>
      </w:r>
      <w:bookmarkEnd w:id="20"/>
    </w:p>
    <w:p w14:paraId="7ACD1E3E" w14:textId="4C4A3F86" w:rsidR="00A91BC7" w:rsidRDefault="002C502E" w:rsidP="00A91BC7">
      <w:pPr>
        <w:ind w:left="720"/>
      </w:pPr>
      <w:r>
        <w:t>Site is accessible online form business’s computer(s).</w:t>
      </w:r>
    </w:p>
    <w:p w14:paraId="49A2FC1A" w14:textId="4735214D" w:rsidR="00A91BC7" w:rsidRDefault="00A91BC7" w:rsidP="00A91BC7">
      <w:pPr>
        <w:pStyle w:val="Heading2"/>
      </w:pPr>
      <w:bookmarkStart w:id="21" w:name="_Toc527491636"/>
      <w:r>
        <w:t>System Availability</w:t>
      </w:r>
      <w:bookmarkEnd w:id="21"/>
    </w:p>
    <w:p w14:paraId="60232668" w14:textId="386EE5DE" w:rsidR="005B66F8" w:rsidRDefault="00A91BC7" w:rsidP="008E6A19">
      <w:pPr>
        <w:ind w:left="720"/>
      </w:pPr>
      <w:r>
        <w:t>The</w:t>
      </w:r>
      <w:r w:rsidR="00BF3EA3">
        <w:t xml:space="preserve"> database is available 99% of the time.</w:t>
      </w:r>
    </w:p>
    <w:p w14:paraId="117546E0" w14:textId="77777777" w:rsidR="006E3429" w:rsidRDefault="006E3429" w:rsidP="006E3429"/>
    <w:p w14:paraId="7A79564E" w14:textId="5773C6E1" w:rsidR="005B66F8" w:rsidRDefault="00AE19B8" w:rsidP="008E6A19">
      <w:pPr>
        <w:pStyle w:val="Heading1"/>
        <w:widowControl/>
      </w:pPr>
      <w:bookmarkStart w:id="22" w:name="_Toc423410253"/>
      <w:bookmarkStart w:id="23" w:name="_Toc425054512"/>
      <w:bookmarkStart w:id="24" w:name="_Toc527491637"/>
      <w:r>
        <w:t>Pre-conditions</w:t>
      </w:r>
      <w:bookmarkEnd w:id="22"/>
      <w:bookmarkEnd w:id="23"/>
      <w:bookmarkEnd w:id="24"/>
    </w:p>
    <w:p w14:paraId="0FA17F5B" w14:textId="5F8F2BFC" w:rsidR="002C502E" w:rsidRDefault="002C502E" w:rsidP="002C502E">
      <w:pPr>
        <w:pStyle w:val="Heading2"/>
      </w:pPr>
      <w:bookmarkStart w:id="25" w:name="_Toc527491638"/>
      <w:r>
        <w:t>Internet Access</w:t>
      </w:r>
      <w:bookmarkEnd w:id="25"/>
    </w:p>
    <w:p w14:paraId="178CA8DC" w14:textId="0A36AF94" w:rsidR="002C502E" w:rsidRPr="002C502E" w:rsidRDefault="002C502E" w:rsidP="002C502E">
      <w:pPr>
        <w:ind w:left="720"/>
      </w:pPr>
      <w:r>
        <w:t>The user must have internet access to view the inventory database.</w:t>
      </w:r>
    </w:p>
    <w:p w14:paraId="1BF0D644" w14:textId="709065B2" w:rsidR="005B66F8" w:rsidRDefault="002C502E">
      <w:pPr>
        <w:pStyle w:val="Heading2"/>
        <w:widowControl/>
      </w:pPr>
      <w:bookmarkStart w:id="26" w:name="_Toc527491639"/>
      <w:r>
        <w:t>Account</w:t>
      </w:r>
      <w:r w:rsidR="008E6A19">
        <w:t xml:space="preserve"> Access</w:t>
      </w:r>
      <w:bookmarkEnd w:id="26"/>
    </w:p>
    <w:p w14:paraId="6ADA74FD" w14:textId="6E9A418A" w:rsidR="008E6A19" w:rsidRDefault="008E6A19" w:rsidP="008E6A19">
      <w:pPr>
        <w:ind w:left="720"/>
      </w:pPr>
      <w:r>
        <w:t xml:space="preserve">The user </w:t>
      </w:r>
      <w:r w:rsidR="0080488F">
        <w:t>complete Login</w:t>
      </w:r>
      <w:r>
        <w:t xml:space="preserve"> database.</w:t>
      </w:r>
    </w:p>
    <w:p w14:paraId="2ED15048" w14:textId="537A83DF" w:rsidR="002C502E" w:rsidRDefault="002C502E" w:rsidP="002C502E">
      <w:pPr>
        <w:pStyle w:val="Heading2"/>
      </w:pPr>
      <w:bookmarkStart w:id="27" w:name="_Toc527491640"/>
      <w:r>
        <w:t>Account Created</w:t>
      </w:r>
      <w:bookmarkEnd w:id="27"/>
    </w:p>
    <w:p w14:paraId="1E21D5C9" w14:textId="7F21ED10" w:rsidR="002C502E" w:rsidRPr="002C502E" w:rsidRDefault="002C502E" w:rsidP="002C502E">
      <w:pPr>
        <w:ind w:left="720"/>
      </w:pPr>
      <w:r>
        <w:t>The account for the business on the inventory database must already exist.</w:t>
      </w:r>
    </w:p>
    <w:p w14:paraId="4762E819" w14:textId="77777777" w:rsidR="006E3429" w:rsidRPr="008E6A19" w:rsidRDefault="006E3429" w:rsidP="006E3429"/>
    <w:p w14:paraId="01589FC9" w14:textId="77777777" w:rsidR="005B66F8" w:rsidRDefault="00AE19B8">
      <w:pPr>
        <w:pStyle w:val="Heading1"/>
        <w:widowControl/>
      </w:pPr>
      <w:bookmarkStart w:id="28" w:name="_Toc423410255"/>
      <w:bookmarkStart w:id="29" w:name="_Toc425054514"/>
      <w:bookmarkStart w:id="30" w:name="_Toc527491641"/>
      <w:r>
        <w:t>Post-conditions</w:t>
      </w:r>
      <w:bookmarkEnd w:id="28"/>
      <w:bookmarkEnd w:id="29"/>
      <w:bookmarkEnd w:id="30"/>
    </w:p>
    <w:p w14:paraId="71AC9C7D" w14:textId="4C18EF93" w:rsidR="005B66F8" w:rsidRDefault="002B5B39">
      <w:pPr>
        <w:pStyle w:val="Heading2"/>
        <w:widowControl/>
      </w:pPr>
      <w:bookmarkStart w:id="31" w:name="_Toc527491642"/>
      <w:r>
        <w:t>Inventory Items are Created</w:t>
      </w:r>
      <w:bookmarkEnd w:id="31"/>
      <w:r>
        <w:t xml:space="preserve"> </w:t>
      </w:r>
    </w:p>
    <w:p w14:paraId="38BFBF49" w14:textId="724E483D" w:rsidR="006E3429" w:rsidRPr="006E3429" w:rsidRDefault="002B5B39" w:rsidP="006E3429">
      <w:pPr>
        <w:ind w:left="720"/>
      </w:pPr>
      <w:r>
        <w:t>The user input details on inventory item in the database</w:t>
      </w:r>
      <w:r w:rsidR="006E3429">
        <w:t>.</w:t>
      </w:r>
    </w:p>
    <w:p w14:paraId="3D4E18BC" w14:textId="3BB77813" w:rsidR="005B66F8" w:rsidRDefault="00AE19B8" w:rsidP="006E3429">
      <w:pPr>
        <w:pStyle w:val="Heading1"/>
      </w:pPr>
      <w:bookmarkStart w:id="32" w:name="_Toc527491643"/>
      <w:r>
        <w:lastRenderedPageBreak/>
        <w:t>Extension Points</w:t>
      </w:r>
      <w:bookmarkEnd w:id="32"/>
    </w:p>
    <w:p w14:paraId="3F7092B6" w14:textId="0FECBB67" w:rsidR="00CA0558" w:rsidRDefault="006E3429" w:rsidP="006E3429">
      <w:pPr>
        <w:pStyle w:val="Heading2"/>
      </w:pPr>
      <w:bookmarkStart w:id="33" w:name="_Toc527491644"/>
      <w:r>
        <w:t>Update Inventory</w:t>
      </w:r>
      <w:bookmarkEnd w:id="33"/>
    </w:p>
    <w:p w14:paraId="07DE2946" w14:textId="22B0CE61" w:rsidR="006E3429" w:rsidRPr="006E3429" w:rsidRDefault="006E3429" w:rsidP="006E3429">
      <w:pPr>
        <w:ind w:left="720"/>
      </w:pPr>
      <w:r>
        <w:t>While viewing the inventory the user chooses to update a record in the inventory table.</w:t>
      </w:r>
    </w:p>
    <w:sectPr w:rsidR="006E3429" w:rsidRPr="006E3429">
      <w:headerReference w:type="default" r:id="rId8"/>
      <w:footerReference w:type="default" r:id="rId9"/>
      <w:endnotePr>
        <w:numFmt w:val="decimal"/>
      </w:endnotePr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2D5CD" w14:textId="77777777" w:rsidR="00AE19B8" w:rsidRDefault="00AE19B8">
      <w:pPr>
        <w:spacing w:line="240" w:lineRule="auto"/>
      </w:pPr>
      <w:r>
        <w:separator/>
      </w:r>
    </w:p>
  </w:endnote>
  <w:endnote w:type="continuationSeparator" w:id="0">
    <w:p w14:paraId="3A864679" w14:textId="77777777" w:rsidR="00AE19B8" w:rsidRDefault="00AE19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3162"/>
      <w:gridCol w:w="3162"/>
      <w:gridCol w:w="3162"/>
    </w:tblGrid>
    <w:tr w:rsidR="005B66F8" w14:paraId="2D93C31A" w14:textId="77777777"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5CB9175F" w14:textId="77777777" w:rsidR="005B66F8" w:rsidRDefault="00AE19B8">
          <w:pPr>
            <w:ind w:right="360"/>
            <w:rPr>
              <w:sz w:val="24"/>
            </w:rPr>
          </w:pPr>
          <w:r>
            <w:t>Confidential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43C28DC0" w14:textId="37363EA4" w:rsidR="005B66F8" w:rsidRDefault="00AE19B8">
          <w:pPr>
            <w:jc w:val="center"/>
          </w:pPr>
          <w:r>
            <w:fldChar w:fldCharType="begin"/>
          </w:r>
          <w:r>
            <w:instrText>symbol 211 \f "Symbol" \s 10</w:instrText>
          </w:r>
          <w:r>
            <w:fldChar w:fldCharType="separate"/>
          </w:r>
          <w:r>
            <w:rPr>
              <w:rFonts w:ascii="Symbol" w:hAnsi="Symbol"/>
            </w:rPr>
            <w:t>Ó</w:t>
          </w:r>
          <w:r>
            <w:fldChar w:fldCharType="end"/>
          </w:r>
          <w:r w:rsidR="00FC64CD">
            <w:t xml:space="preserve"> </w:t>
          </w:r>
          <w:r w:rsidR="007529FC">
            <w:fldChar w:fldCharType="begin"/>
          </w:r>
          <w:r w:rsidR="007529FC">
            <w:instrText xml:space="preserve"> DOCPROPERTY "Company"  \* MERGEFORMAT </w:instrText>
          </w:r>
          <w:r w:rsidR="007529FC">
            <w:fldChar w:fldCharType="separate"/>
          </w:r>
          <w:r w:rsidR="00D509E5">
            <w:t>Scarlet Birds Consulting</w:t>
          </w:r>
          <w:r w:rsidR="007529FC">
            <w:fldChar w:fldCharType="end"/>
          </w:r>
          <w:r>
            <w:t xml:space="preserve">, </w:t>
          </w:r>
          <w:r>
            <w:fldChar w:fldCharType="begin"/>
          </w:r>
          <w:r>
            <w:instrText xml:space="preserve"> DATE \@ "yyyy" </w:instrText>
          </w:r>
          <w:r>
            <w:fldChar w:fldCharType="separate"/>
          </w:r>
          <w:r w:rsidR="007529FC">
            <w:rPr>
              <w:noProof/>
            </w:rPr>
            <w:t>2018</w:t>
          </w:r>
          <w:r>
            <w:fldChar w:fldCharType="end"/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19C4CA5B" w14:textId="77777777" w:rsidR="005B66F8" w:rsidRDefault="00AE19B8">
          <w:pPr>
            <w:jc w:val="right"/>
          </w:pPr>
          <w: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</w:instrText>
          </w:r>
          <w:r>
            <w:rPr>
              <w:rStyle w:val="PageNumber"/>
            </w:rPr>
            <w:fldChar w:fldCharType="separate"/>
          </w:r>
          <w:r w:rsidR="00CA0558">
            <w:rPr>
              <w:rStyle w:val="PageNumber"/>
              <w:noProof/>
            </w:rPr>
            <w:t>5</w:t>
          </w:r>
          <w:r>
            <w:rPr>
              <w:rStyle w:val="PageNumber"/>
            </w:rPr>
            <w:fldChar w:fldCharType="end"/>
          </w:r>
        </w:p>
      </w:tc>
    </w:tr>
  </w:tbl>
  <w:p w14:paraId="18B07F36" w14:textId="77777777" w:rsidR="005B66F8" w:rsidRDefault="005B66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E0ADD" w14:textId="77777777" w:rsidR="00AE19B8" w:rsidRDefault="00AE19B8">
      <w:pPr>
        <w:spacing w:line="240" w:lineRule="auto"/>
      </w:pPr>
      <w:r>
        <w:separator/>
      </w:r>
    </w:p>
  </w:footnote>
  <w:footnote w:type="continuationSeparator" w:id="0">
    <w:p w14:paraId="211341A6" w14:textId="77777777" w:rsidR="00AE19B8" w:rsidRDefault="00AE19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57416" w14:textId="77777777" w:rsidR="005B66F8" w:rsidRDefault="005B66F8">
    <w:pPr>
      <w:rPr>
        <w:sz w:val="24"/>
      </w:rPr>
    </w:pPr>
  </w:p>
  <w:p w14:paraId="0393688E" w14:textId="77777777" w:rsidR="005B66F8" w:rsidRDefault="005B66F8">
    <w:pPr>
      <w:pBdr>
        <w:top w:val="single" w:sz="6" w:space="1" w:color="auto"/>
      </w:pBdr>
      <w:rPr>
        <w:sz w:val="24"/>
      </w:rPr>
    </w:pPr>
  </w:p>
  <w:p w14:paraId="491ECD07" w14:textId="1F923790" w:rsidR="005B66F8" w:rsidRDefault="00D509E5">
    <w:pPr>
      <w:pBdr>
        <w:bottom w:val="single" w:sz="6" w:space="1" w:color="auto"/>
      </w:pBdr>
      <w:jc w:val="right"/>
      <w:rPr>
        <w:rFonts w:ascii="Arial" w:hAnsi="Arial"/>
        <w:b/>
        <w:sz w:val="36"/>
      </w:rPr>
    </w:pPr>
    <w:r>
      <w:rPr>
        <w:rFonts w:ascii="Arial" w:hAnsi="Arial"/>
        <w:b/>
        <w:sz w:val="36"/>
      </w:rPr>
      <w:fldChar w:fldCharType="begin"/>
    </w:r>
    <w:r>
      <w:rPr>
        <w:rFonts w:ascii="Arial" w:hAnsi="Arial"/>
        <w:b/>
        <w:sz w:val="36"/>
      </w:rPr>
      <w:instrText xml:space="preserve"> DOCPROPERTY "Company"  \* MERGEFORMAT </w:instrText>
    </w:r>
    <w:r>
      <w:rPr>
        <w:rFonts w:ascii="Arial" w:hAnsi="Arial"/>
        <w:b/>
        <w:sz w:val="36"/>
      </w:rPr>
      <w:fldChar w:fldCharType="separate"/>
    </w:r>
    <w:r>
      <w:rPr>
        <w:rFonts w:ascii="Arial" w:hAnsi="Arial"/>
        <w:b/>
        <w:sz w:val="36"/>
      </w:rPr>
      <w:t>Scarlet Birds Consulting</w:t>
    </w:r>
    <w:r>
      <w:rPr>
        <w:rFonts w:ascii="Arial" w:hAnsi="Arial"/>
        <w:b/>
        <w:sz w:val="36"/>
      </w:rPr>
      <w:fldChar w:fldCharType="end"/>
    </w:r>
  </w:p>
  <w:p w14:paraId="3DAC5D49" w14:textId="77777777" w:rsidR="005B66F8" w:rsidRDefault="005B66F8">
    <w:pPr>
      <w:pBdr>
        <w:bottom w:val="single" w:sz="6" w:space="1" w:color="auto"/>
      </w:pBdr>
      <w:jc w:val="right"/>
      <w:rPr>
        <w:sz w:val="24"/>
      </w:rPr>
    </w:pPr>
  </w:p>
  <w:p w14:paraId="188387E6" w14:textId="77777777" w:rsidR="005B66F8" w:rsidRDefault="005B66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6379"/>
      <w:gridCol w:w="3179"/>
    </w:tblGrid>
    <w:tr w:rsidR="005B66F8" w14:paraId="5768E95A" w14:textId="77777777">
      <w:tc>
        <w:tcPr>
          <w:tcW w:w="6379" w:type="dxa"/>
        </w:tcPr>
        <w:p w14:paraId="0E7CE2D7" w14:textId="28D5C470" w:rsidR="005B66F8" w:rsidRDefault="007529FC">
          <w:r>
            <w:fldChar w:fldCharType="begin"/>
          </w:r>
          <w:r>
            <w:instrText xml:space="preserve">subject  \* Mergeformat </w:instrText>
          </w:r>
          <w:r>
            <w:fldChar w:fldCharType="separate"/>
          </w:r>
          <w:r w:rsidR="00D509E5">
            <w:t>Sweet Karoline's Cakes</w:t>
          </w:r>
          <w:r>
            <w:fldChar w:fldCharType="end"/>
          </w:r>
        </w:p>
      </w:tc>
      <w:tc>
        <w:tcPr>
          <w:tcW w:w="3179" w:type="dxa"/>
        </w:tcPr>
        <w:p w14:paraId="68170D5F" w14:textId="72F36FBD" w:rsidR="005B66F8" w:rsidRDefault="00AE19B8">
          <w:pPr>
            <w:tabs>
              <w:tab w:val="left" w:pos="1135"/>
            </w:tabs>
            <w:spacing w:before="40"/>
            <w:ind w:right="68"/>
          </w:pPr>
          <w:r>
            <w:t xml:space="preserve">  Version:           1.0</w:t>
          </w:r>
        </w:p>
      </w:tc>
    </w:tr>
    <w:tr w:rsidR="005B66F8" w14:paraId="04D64EB9" w14:textId="77777777">
      <w:tc>
        <w:tcPr>
          <w:tcW w:w="6379" w:type="dxa"/>
        </w:tcPr>
        <w:p w14:paraId="6ECCF47D" w14:textId="2720B0AE" w:rsidR="005B66F8" w:rsidRDefault="007529FC">
          <w:r>
            <w:fldChar w:fldCharType="begin"/>
          </w:r>
          <w:r>
            <w:instrText xml:space="preserve">title  </w:instrText>
          </w:r>
          <w:r>
            <w:instrText xml:space="preserve">\* Mergeformat </w:instrText>
          </w:r>
          <w:r>
            <w:fldChar w:fldCharType="separate"/>
          </w:r>
          <w:r w:rsidR="00016FC4">
            <w:t>Use Case Specification: Input Inventory</w:t>
          </w:r>
          <w:r>
            <w:fldChar w:fldCharType="end"/>
          </w:r>
        </w:p>
      </w:tc>
      <w:tc>
        <w:tcPr>
          <w:tcW w:w="3179" w:type="dxa"/>
        </w:tcPr>
        <w:p w14:paraId="47CC5499" w14:textId="2ECBCAE7" w:rsidR="005B66F8" w:rsidRDefault="00AE19B8">
          <w:r>
            <w:t xml:space="preserve">  Date:  </w:t>
          </w:r>
          <w:r w:rsidR="00FC64CD">
            <w:t>14/Oct/2018</w:t>
          </w:r>
        </w:p>
      </w:tc>
    </w:tr>
    <w:tr w:rsidR="005B66F8" w14:paraId="2D72B3DD" w14:textId="77777777">
      <w:tc>
        <w:tcPr>
          <w:tcW w:w="9558" w:type="dxa"/>
          <w:gridSpan w:val="2"/>
        </w:tcPr>
        <w:p w14:paraId="2C96BA38" w14:textId="77777777" w:rsidR="005B66F8" w:rsidRDefault="00AE19B8">
          <w:r>
            <w:t>&lt;document identifier&gt;</w:t>
          </w:r>
        </w:p>
      </w:tc>
    </w:tr>
  </w:tbl>
  <w:p w14:paraId="246ADDA2" w14:textId="77777777" w:rsidR="005B66F8" w:rsidRDefault="005B66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2247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11709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7CB6D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2443A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D4B6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DD2C4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2982B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375481C"/>
    <w:multiLevelType w:val="singleLevel"/>
    <w:tmpl w:val="E6747D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9D547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DFF10BC"/>
    <w:multiLevelType w:val="hybridMultilevel"/>
    <w:tmpl w:val="94B456C0"/>
    <w:lvl w:ilvl="0" w:tplc="30CA13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B97F7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3FC6305"/>
    <w:multiLevelType w:val="multilevel"/>
    <w:tmpl w:val="0BC00650"/>
    <w:lvl w:ilvl="0">
      <w:start w:val="1"/>
      <w:numFmt w:val="decimal"/>
      <w:pStyle w:val="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9E170D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C9E7C80"/>
    <w:multiLevelType w:val="multilevel"/>
    <w:tmpl w:val="33DE2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64732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2DF7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536347F"/>
    <w:multiLevelType w:val="hybridMultilevel"/>
    <w:tmpl w:val="94B456C0"/>
    <w:lvl w:ilvl="0" w:tplc="30CA13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D2F7D4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1F21F2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3601F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56150C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BE434D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3"/>
  </w:num>
  <w:num w:numId="5">
    <w:abstractNumId w:val="17"/>
  </w:num>
  <w:num w:numId="6">
    <w:abstractNumId w:val="16"/>
  </w:num>
  <w:num w:numId="7">
    <w:abstractNumId w:val="1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8">
    <w:abstractNumId w:val="2"/>
  </w:num>
  <w:num w:numId="9">
    <w:abstractNumId w:val="22"/>
  </w:num>
  <w:num w:numId="10">
    <w:abstractNumId w:val="3"/>
  </w:num>
  <w:num w:numId="11">
    <w:abstractNumId w:val="10"/>
  </w:num>
  <w:num w:numId="12">
    <w:abstractNumId w:val="8"/>
  </w:num>
  <w:num w:numId="13">
    <w:abstractNumId w:val="21"/>
  </w:num>
  <w:num w:numId="14">
    <w:abstractNumId w:val="7"/>
  </w:num>
  <w:num w:numId="15">
    <w:abstractNumId w:val="4"/>
  </w:num>
  <w:num w:numId="16">
    <w:abstractNumId w:val="20"/>
  </w:num>
  <w:num w:numId="17">
    <w:abstractNumId w:val="14"/>
  </w:num>
  <w:num w:numId="18">
    <w:abstractNumId w:val="5"/>
  </w:num>
  <w:num w:numId="19">
    <w:abstractNumId w:val="12"/>
  </w:num>
  <w:num w:numId="20">
    <w:abstractNumId w:val="6"/>
  </w:num>
  <w:num w:numId="21">
    <w:abstractNumId w:val="19"/>
  </w:num>
  <w:num w:numId="22">
    <w:abstractNumId w:val="13"/>
  </w:num>
  <w:num w:numId="23">
    <w:abstractNumId w:val="11"/>
  </w:num>
  <w:num w:numId="24">
    <w:abstractNumId w:val="18"/>
  </w:num>
  <w:num w:numId="25">
    <w:abstractNumId w:val="15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numFmt w:val="decimal"/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E19B8"/>
    <w:rsid w:val="00016FC4"/>
    <w:rsid w:val="00026695"/>
    <w:rsid w:val="001226AF"/>
    <w:rsid w:val="00227120"/>
    <w:rsid w:val="002B5B39"/>
    <w:rsid w:val="002C502E"/>
    <w:rsid w:val="002E472F"/>
    <w:rsid w:val="00470AAD"/>
    <w:rsid w:val="005B66F8"/>
    <w:rsid w:val="006E3429"/>
    <w:rsid w:val="007529FC"/>
    <w:rsid w:val="0080488F"/>
    <w:rsid w:val="00864364"/>
    <w:rsid w:val="008E6A19"/>
    <w:rsid w:val="009002CB"/>
    <w:rsid w:val="00A91BC7"/>
    <w:rsid w:val="00AE19B8"/>
    <w:rsid w:val="00B01740"/>
    <w:rsid w:val="00B708D9"/>
    <w:rsid w:val="00BD0858"/>
    <w:rsid w:val="00BF3EA3"/>
    <w:rsid w:val="00C065AA"/>
    <w:rsid w:val="00C8140B"/>
    <w:rsid w:val="00CA0558"/>
    <w:rsid w:val="00CD5293"/>
    <w:rsid w:val="00D509E5"/>
    <w:rsid w:val="00F43E26"/>
    <w:rsid w:val="00FC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4:docId w14:val="4508E537"/>
  <w15:docId w15:val="{1528EA78-92CD-49A0-9FF5-D6C6A23C6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pacing w:line="240" w:lineRule="atLeast"/>
    </w:p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 w:after="60"/>
      <w:ind w:left="720" w:hanging="720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qFormat/>
    <w:pPr>
      <w:numPr>
        <w:ilvl w:val="1"/>
      </w:numPr>
      <w:outlineLvl w:val="1"/>
    </w:pPr>
    <w:rPr>
      <w:sz w:val="20"/>
    </w:rPr>
  </w:style>
  <w:style w:type="paragraph" w:styleId="Heading3">
    <w:name w:val="heading 3"/>
    <w:basedOn w:val="Heading1"/>
    <w:next w:val="Normal"/>
    <w:qFormat/>
    <w:pPr>
      <w:numPr>
        <w:ilvl w:val="2"/>
      </w:numPr>
      <w:outlineLvl w:val="2"/>
    </w:pPr>
    <w:rPr>
      <w:b w:val="0"/>
      <w:i/>
      <w:sz w:val="20"/>
    </w:rPr>
  </w:style>
  <w:style w:type="paragraph" w:styleId="Heading4">
    <w:name w:val="heading 4"/>
    <w:basedOn w:val="Heading1"/>
    <w:next w:val="Normal"/>
    <w:qFormat/>
    <w:pPr>
      <w:numPr>
        <w:ilvl w:val="3"/>
      </w:numPr>
      <w:outlineLvl w:val="3"/>
    </w:pPr>
    <w:rPr>
      <w:b w:val="0"/>
      <w:sz w:val="20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ind w:left="288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left="288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ind w:left="288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ind w:left="288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ind w:left="288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2">
    <w:name w:val="Paragraph2"/>
    <w:basedOn w:val="Normal"/>
    <w:pPr>
      <w:spacing w:before="80"/>
      <w:ind w:left="720"/>
      <w:jc w:val="both"/>
    </w:pPr>
    <w:rPr>
      <w:color w:val="000000"/>
      <w:lang w:val="en-AU"/>
    </w:rPr>
  </w:style>
  <w:style w:type="paragraph" w:styleId="Title">
    <w:name w:val="Title"/>
    <w:basedOn w:val="Normal"/>
    <w:next w:val="Normal"/>
    <w:qFormat/>
    <w:pPr>
      <w:spacing w:line="240" w:lineRule="auto"/>
      <w:jc w:val="center"/>
    </w:pPr>
    <w:rPr>
      <w:rFonts w:ascii="Arial" w:hAnsi="Arial"/>
      <w:b/>
      <w:sz w:val="36"/>
    </w:rPr>
  </w:style>
  <w:style w:type="paragraph" w:styleId="Subtitle">
    <w:name w:val="Subtitle"/>
    <w:basedOn w:val="Normal"/>
    <w:qFormat/>
    <w:pPr>
      <w:spacing w:after="60"/>
      <w:jc w:val="center"/>
    </w:pPr>
    <w:rPr>
      <w:rFonts w:ascii="Arial" w:hAnsi="Arial"/>
      <w:i/>
      <w:sz w:val="36"/>
      <w:lang w:val="en-AU"/>
    </w:rPr>
  </w:style>
  <w:style w:type="paragraph" w:styleId="NormalIndent">
    <w:name w:val="Normal Indent"/>
    <w:basedOn w:val="Normal"/>
    <w:semiHidden/>
    <w:pPr>
      <w:ind w:left="900" w:hanging="900"/>
    </w:pPr>
  </w:style>
  <w:style w:type="paragraph" w:styleId="TOC1">
    <w:name w:val="toc 1"/>
    <w:basedOn w:val="Normal"/>
    <w:next w:val="Normal"/>
    <w:uiPriority w:val="39"/>
    <w:pPr>
      <w:tabs>
        <w:tab w:val="right" w:pos="9360"/>
      </w:tabs>
      <w:spacing w:before="240" w:after="60"/>
      <w:ind w:right="720"/>
    </w:pPr>
  </w:style>
  <w:style w:type="paragraph" w:styleId="TOC2">
    <w:name w:val="toc 2"/>
    <w:basedOn w:val="Normal"/>
    <w:next w:val="Normal"/>
    <w:uiPriority w:val="39"/>
    <w:pPr>
      <w:tabs>
        <w:tab w:val="right" w:pos="9360"/>
      </w:tabs>
      <w:ind w:left="432" w:right="720"/>
    </w:pPr>
  </w:style>
  <w:style w:type="paragraph" w:styleId="TOC3">
    <w:name w:val="toc 3"/>
    <w:basedOn w:val="Normal"/>
    <w:next w:val="Normal"/>
    <w:uiPriority w:val="39"/>
    <w:pPr>
      <w:tabs>
        <w:tab w:val="left" w:pos="1440"/>
        <w:tab w:val="right" w:pos="9360"/>
      </w:tabs>
      <w:ind w:left="864"/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customStyle="1" w:styleId="Paragraph3">
    <w:name w:val="Paragraph3"/>
    <w:basedOn w:val="Normal"/>
    <w:pPr>
      <w:spacing w:before="80" w:line="240" w:lineRule="auto"/>
      <w:ind w:left="1530"/>
      <w:jc w:val="both"/>
    </w:pPr>
  </w:style>
  <w:style w:type="paragraph" w:customStyle="1" w:styleId="Paragraph4">
    <w:name w:val="Paragraph4"/>
    <w:basedOn w:val="Normal"/>
    <w:pPr>
      <w:spacing w:before="80" w:line="240" w:lineRule="auto"/>
      <w:ind w:left="2250"/>
      <w:jc w:val="both"/>
    </w:pPr>
  </w:style>
  <w:style w:type="paragraph" w:customStyle="1" w:styleId="Tabletext">
    <w:name w:val="Tabletext"/>
    <w:basedOn w:val="Normal"/>
    <w:pPr>
      <w:keepLines/>
      <w:spacing w:after="120"/>
    </w:pPr>
  </w:style>
  <w:style w:type="paragraph" w:styleId="BodyText">
    <w:name w:val="Body Text"/>
    <w:basedOn w:val="Normal"/>
    <w:semiHidden/>
    <w:pPr>
      <w:keepLines/>
      <w:spacing w:after="120"/>
      <w:ind w:left="720"/>
    </w:pPr>
  </w:style>
  <w:style w:type="paragraph" w:styleId="TOC4">
    <w:name w:val="toc 4"/>
    <w:basedOn w:val="Normal"/>
    <w:next w:val="Normal"/>
    <w:semiHidden/>
    <w:pPr>
      <w:ind w:left="600"/>
    </w:pPr>
  </w:style>
  <w:style w:type="paragraph" w:styleId="TOC5">
    <w:name w:val="toc 5"/>
    <w:basedOn w:val="Normal"/>
    <w:next w:val="Normal"/>
    <w:semiHidden/>
    <w:pPr>
      <w:ind w:left="800"/>
    </w:pPr>
  </w:style>
  <w:style w:type="paragraph" w:styleId="TOC6">
    <w:name w:val="toc 6"/>
    <w:basedOn w:val="Normal"/>
    <w:next w:val="Normal"/>
    <w:semiHidden/>
    <w:pPr>
      <w:ind w:left="1000"/>
    </w:pPr>
  </w:style>
  <w:style w:type="paragraph" w:styleId="TOC7">
    <w:name w:val="toc 7"/>
    <w:basedOn w:val="Normal"/>
    <w:next w:val="Normal"/>
    <w:semiHidden/>
    <w:pPr>
      <w:ind w:left="1200"/>
    </w:pPr>
  </w:style>
  <w:style w:type="paragraph" w:styleId="TOC8">
    <w:name w:val="toc 8"/>
    <w:basedOn w:val="Normal"/>
    <w:next w:val="Normal"/>
    <w:semiHidden/>
    <w:pPr>
      <w:ind w:left="1400"/>
    </w:pPr>
  </w:style>
  <w:style w:type="paragraph" w:styleId="TOC9">
    <w:name w:val="toc 9"/>
    <w:basedOn w:val="Normal"/>
    <w:next w:val="Normal"/>
    <w:semiHidden/>
    <w:pPr>
      <w:ind w:left="1600"/>
    </w:pPr>
  </w:style>
  <w:style w:type="paragraph" w:customStyle="1" w:styleId="Bullet1">
    <w:name w:val="Bullet1"/>
    <w:basedOn w:val="Normal"/>
    <w:pPr>
      <w:ind w:left="720" w:hanging="432"/>
    </w:pPr>
  </w:style>
  <w:style w:type="paragraph" w:customStyle="1" w:styleId="Bullet2">
    <w:name w:val="Bullet2"/>
    <w:basedOn w:val="Normal"/>
    <w:pPr>
      <w:ind w:left="1440" w:hanging="360"/>
    </w:pPr>
    <w:rPr>
      <w:color w:val="00008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FootnoteReference">
    <w:name w:val="footnote reference"/>
    <w:basedOn w:val="DefaultParagraphFont"/>
    <w:semiHidden/>
    <w:rPr>
      <w:sz w:val="20"/>
      <w:vertAlign w:val="superscript"/>
    </w:rPr>
  </w:style>
  <w:style w:type="paragraph" w:styleId="FootnoteText">
    <w:name w:val="footnote text"/>
    <w:basedOn w:val="Normal"/>
    <w:semiHidden/>
    <w:pPr>
      <w:keepNext/>
      <w:keepLines/>
      <w:pBdr>
        <w:bottom w:val="single" w:sz="6" w:space="0" w:color="000000"/>
      </w:pBdr>
      <w:spacing w:before="40" w:after="40"/>
      <w:ind w:left="360" w:hanging="360"/>
    </w:pPr>
    <w:rPr>
      <w:rFonts w:ascii="Helvetica" w:hAnsi="Helvetica"/>
      <w:sz w:val="16"/>
    </w:rPr>
  </w:style>
  <w:style w:type="paragraph" w:customStyle="1" w:styleId="MainTitle">
    <w:name w:val="Main Title"/>
    <w:basedOn w:val="Normal"/>
    <w:pPr>
      <w:spacing w:before="480" w:after="60" w:line="240" w:lineRule="auto"/>
      <w:jc w:val="center"/>
    </w:pPr>
    <w:rPr>
      <w:rFonts w:ascii="Arial" w:hAnsi="Arial"/>
      <w:b/>
      <w:kern w:val="28"/>
      <w:sz w:val="32"/>
    </w:rPr>
  </w:style>
  <w:style w:type="paragraph" w:customStyle="1" w:styleId="Paragraph1">
    <w:name w:val="Paragraph1"/>
    <w:basedOn w:val="Normal"/>
    <w:pPr>
      <w:spacing w:before="80" w:line="240" w:lineRule="auto"/>
      <w:jc w:val="both"/>
    </w:pPr>
  </w:style>
  <w:style w:type="paragraph" w:styleId="BodyText2">
    <w:name w:val="Body Text 2"/>
    <w:basedOn w:val="Normal"/>
    <w:semiHidden/>
    <w:rPr>
      <w:i/>
      <w:color w:val="0000FF"/>
    </w:rPr>
  </w:style>
  <w:style w:type="paragraph" w:styleId="BodyTextIndent">
    <w:name w:val="Body Text Indent"/>
    <w:basedOn w:val="Normal"/>
    <w:semiHidden/>
    <w:pPr>
      <w:ind w:left="720"/>
    </w:pPr>
    <w:rPr>
      <w:i/>
      <w:color w:val="0000FF"/>
      <w:u w:val="single"/>
    </w:rPr>
  </w:style>
  <w:style w:type="paragraph" w:customStyle="1" w:styleId="Body">
    <w:name w:val="Body"/>
    <w:basedOn w:val="Normal"/>
    <w:pPr>
      <w:widowControl/>
      <w:spacing w:before="120" w:line="240" w:lineRule="auto"/>
      <w:jc w:val="both"/>
    </w:pPr>
    <w:rPr>
      <w:rFonts w:ascii="Book Antiqua" w:hAnsi="Book Antiqua"/>
    </w:rPr>
  </w:style>
  <w:style w:type="paragraph" w:customStyle="1" w:styleId="Bullet">
    <w:name w:val="Bullet"/>
    <w:basedOn w:val="Normal"/>
    <w:pPr>
      <w:widowControl/>
      <w:numPr>
        <w:numId w:val="22"/>
      </w:numPr>
      <w:tabs>
        <w:tab w:val="left" w:pos="720"/>
      </w:tabs>
      <w:spacing w:before="120" w:line="240" w:lineRule="auto"/>
      <w:ind w:right="360"/>
      <w:jc w:val="both"/>
    </w:pPr>
    <w:rPr>
      <w:rFonts w:ascii="Book Antiqua" w:hAnsi="Book Antiqua"/>
    </w:rPr>
  </w:style>
  <w:style w:type="paragraph" w:customStyle="1" w:styleId="InfoBlue">
    <w:name w:val="InfoBlue"/>
    <w:basedOn w:val="Normal"/>
    <w:next w:val="BodyText"/>
    <w:autoRedefine/>
    <w:pPr>
      <w:spacing w:after="120"/>
      <w:ind w:left="720"/>
    </w:pPr>
    <w:rPr>
      <w:i/>
      <w:color w:val="0000FF"/>
    </w:r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NormalWeb">
    <w:name w:val="Normal (Web)"/>
    <w:basedOn w:val="Normal"/>
    <w:uiPriority w:val="99"/>
    <w:semiHidden/>
    <w:pPr>
      <w:widowControl/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6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2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15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mbark01\AppData\Local\Temp\rup_uc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rup_ucspec.dot</Template>
  <TotalTime>93</TotalTime>
  <Pages>5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Use Case Specification: Input Inventory</vt:lpstr>
    </vt:vector>
  </TitlesOfParts>
  <Company>Scarlet Birds Consulting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Case Specification: Input Inventory</dc:title>
  <dc:subject>Sweet Karoline's Cakes</dc:subject>
  <dc:creator>j0winc01</dc:creator>
  <cp:lastModifiedBy>Winchester,Jayna E</cp:lastModifiedBy>
  <cp:revision>16</cp:revision>
  <cp:lastPrinted>1900-01-01T05:00:00Z</cp:lastPrinted>
  <dcterms:created xsi:type="dcterms:W3CDTF">2011-02-23T16:44:00Z</dcterms:created>
  <dcterms:modified xsi:type="dcterms:W3CDTF">2018-10-17T02:35:00Z</dcterms:modified>
</cp:coreProperties>
</file>